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jpg"/>
  <Override PartName="/word/media/image2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rPr>
          <w:sz w:val="2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color="#FCFCFC" stroked="f" style="position:absolute;width:595.2pt;height:841.2pt;z-index:-251658240;margin-left:0pt;margin-top:0pt;mso-position-horizontal-relative:page;mso-position-vertical-relative:page">
            <v:textbox>
              <w:txbxContent/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998"/>
        <w:gridCol w:w="6922"/>
      </w:tblGrid>
      <w:tr>
        <w:trPr>
          <w:trHeight w:val="1431" w:hRule="exact"/>
        </w:trPr>
        <w:tc>
          <w:tcPr>
            <w:tcW w:w="3998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345" w:left="220"/>
              <w:jc w:val="left"/>
              <w:textAlignment w:val="baseline"/>
            </w:pPr>
            <w:r>
              <w:drawing>
                <wp:inline>
                  <wp:extent cx="2170430" cy="411480"/>
                  <wp:docPr name="Picture" id="1"/>
                  <a:graphic>
                    <a:graphicData uri="http://schemas.openxmlformats.org/drawingml/2006/picture">
                      <pic:pic>
                        <pic:nvPicPr>
                          <pic:cNvPr id="1" name="Picture"/>
                          <pic:cNvPicPr preferRelativeResize="false"/>
                        </pic:nvPicPr>
                        <pic:blipFill>
                          <a:blip r:embed="p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430" cy="4114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shd w:val="clear" w:color="C8AB5D" w:fill="C8AB5D"/>
            <w:textDirection w:val="lrTb"/>
            <w:vAlign w:val="top"/>
          </w:tcPr>
          <w:p>
            <w:pPr>
              <w:pageBreakBefore w:val="false"/>
              <w:spacing w:before="90" w:after="0" w:line="409" w:lineRule="exact"/>
              <w:ind w:right="180" w:left="0" w:firstLine="0"/>
              <w:jc w:val="right"/>
              <w:textAlignment w:val="baseline"/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36"/>
                <w:vertAlign w:val="baseline"/>
                <w:lang w:val="fr-FR"/>
              </w:rPr>
            </w:pPr>
            <w:r>
              <w:rPr>
                <w:rFonts w:ascii="Arial" w:hAnsi="Arial" w:eastAsia="Arial"/>
                <w:b w:val="true"/>
                <w:color w:val="000000"/>
                <w:spacing w:val="0"/>
                <w:w w:val="100"/>
                <w:sz w:val="36"/>
                <w:vertAlign w:val="baseline"/>
                <w:lang w:val="fr-FR"/>
              </w:rPr>
              <w:t xml:space="preserve">LES ALLEES DE MONSIEUR PIERRE</w:t>
            </w:r>
          </w:p>
          <w:p>
            <w:pPr>
              <w:pageBreakBefore w:val="false"/>
              <w:spacing w:before="9" w:after="0" w:line="411" w:lineRule="exact"/>
              <w:ind w:right="180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5"/>
                <w:sz w:val="36"/>
                <w:vertAlign w:val="baseline"/>
                <w:lang w:val="fr-FR"/>
              </w:rPr>
            </w:pPr>
            <w:r>
              <w:rPr>
                <w:rFonts w:ascii="Arial" w:hAnsi="Arial" w:eastAsia="Arial"/>
                <w:color w:val="000000"/>
                <w:spacing w:val="0"/>
                <w:w w:val="105"/>
                <w:sz w:val="36"/>
                <w:vertAlign w:val="baseline"/>
                <w:lang w:val="fr-FR"/>
              </w:rPr>
              <w:t xml:space="preserve">Rue du Mazet</w:t>
            </w:r>
          </w:p>
          <w:p>
            <w:pPr>
              <w:pageBreakBefore w:val="false"/>
              <w:spacing w:before="2" w:after="98" w:line="411" w:lineRule="exact"/>
              <w:ind w:right="180" w:left="0" w:firstLine="0"/>
              <w:jc w:val="right"/>
              <w:textAlignment w:val="baseline"/>
              <w:rPr>
                <w:rFonts w:ascii="Arial" w:hAnsi="Arial" w:eastAsia="Arial"/>
                <w:color w:val="000000"/>
                <w:spacing w:val="0"/>
                <w:w w:val="105"/>
                <w:sz w:val="36"/>
                <w:vertAlign w:val="baseline"/>
                <w:lang w:val="fr-FR"/>
              </w:rPr>
            </w:pPr>
            <w:r>
              <w:rPr>
                <w:rFonts w:ascii="Arial" w:hAnsi="Arial" w:eastAsia="Arial"/>
                <w:color w:val="000000"/>
                <w:spacing w:val="0"/>
                <w:w w:val="105"/>
                <w:sz w:val="36"/>
                <w:vertAlign w:val="baseline"/>
                <w:lang w:val="fr-FR"/>
              </w:rPr>
              <w:t xml:space="preserve">COMMUNAY (69)</w:t>
            </w:r>
          </w:p>
        </w:tc>
      </w:tr>
    </w:tbl>
    <w:p>
      <w:pPr>
        <w:spacing w:before="0" w:after="695" w:line="20" w:lineRule="exact"/>
      </w:pPr>
    </w:p>
    <w:p>
      <w:pPr>
        <w:pageBreakBefore w:val="false"/>
        <w:spacing w:before="0" w:after="336" w:line="240" w:lineRule="auto"/>
        <w:ind w:right="62" w:left="62"/>
        <w:jc w:val="left"/>
        <w:textAlignment w:val="baseline"/>
      </w:pPr>
      <w:r>
        <w:drawing>
          <wp:inline>
            <wp:extent cx="6855460" cy="3874135"/>
            <wp:docPr name="Picture" id="2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prId2"/>
                    <a:stretch>
                      <a:fillRect/>
                    </a:stretch>
                  </pic:blipFill>
                  <pic:spPr>
                    <a:xfrm>
                      <a:off x="0" y="0"/>
                      <a:ext cx="6855460" cy="3874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ageBreakBefore w:val="false"/>
        <w:spacing w:before="285" w:after="0" w:line="274" w:lineRule="exact"/>
        <w:ind w:right="0" w:left="72" w:firstLine="0"/>
        <w:jc w:val="left"/>
        <w:textAlignment w:val="baseline"/>
        <w:rPr>
          <w:rFonts w:ascii="Arial Narrow" w:hAnsi="Arial Narrow" w:eastAsia="Arial Narrow"/>
          <w:b w:val="true"/>
          <w:color w:val="000000"/>
          <w:spacing w:val="0"/>
          <w:w w:val="100"/>
          <w:sz w:val="24"/>
          <w:vertAlign w:val="baseline"/>
          <w:lang w:val="fr-FR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color="#C8AB5D" stroked="f" style="position:absolute;width:546pt;height:82.8pt;z-index:-999;margin-left:27.6pt;margin-top:459.85pt;mso-wrap-distance-bottom:13.45pt;mso-wrap-distance-left:0pt;mso-wrap-distance-right:0pt;mso-position-horizontal-relative:page;mso-position-vertical-relative:page">
            <v:textbox inset="0pt, 0pt, 0pt, 0pt">
              <w:txbxContent/>
            </v:textbox>
          </v:shape>
        </w:pict>
      </w:r>
      <w:r>
        <w:rPr>
          <w:rFonts w:ascii="Arial Narrow" w:hAnsi="Arial Narrow" w:eastAsia="Arial Narrow"/>
          <w:b w:val="true"/>
          <w:color w:val="000000"/>
          <w:spacing w:val="0"/>
          <w:w w:val="100"/>
          <w:sz w:val="24"/>
          <w:vertAlign w:val="baseline"/>
          <w:lang w:val="fr-FR"/>
        </w:rPr>
        <w:t xml:space="preserve">DESCRIPTION DU PROJET</w:t>
      </w:r>
    </w:p>
    <w:p>
      <w:pPr>
        <w:pageBreakBefore w:val="false"/>
        <w:spacing w:before="269" w:after="531" w:line="278" w:lineRule="exact"/>
        <w:ind w:right="432" w:left="72" w:firstLine="0"/>
        <w:jc w:val="left"/>
        <w:textAlignment w:val="baseline"/>
        <w:rPr>
          <w:rFonts w:ascii="Arial Narrow" w:hAnsi="Arial Narrow" w:eastAsia="Arial Narrow"/>
          <w:color w:val="000000"/>
          <w:spacing w:val="0"/>
          <w:w w:val="100"/>
          <w:sz w:val="24"/>
          <w:vertAlign w:val="baseline"/>
          <w:lang w:val="fr-FR"/>
        </w:rPr>
      </w:pPr>
      <w:r>
        <w:rPr>
          <w:rFonts w:ascii="Arial Narrow" w:hAnsi="Arial Narrow" w:eastAsia="Arial Narrow"/>
          <w:color w:val="000000"/>
          <w:spacing w:val="0"/>
          <w:w w:val="100"/>
          <w:sz w:val="24"/>
          <w:vertAlign w:val="baseline"/>
          <w:lang w:val="fr-FR"/>
        </w:rPr>
        <w:t xml:space="preserve">Construction d’un ensemble immobilier de de 93 logements comprenant des villas et des logements collectifs ainsi que des bâtiments annexes collectifs.</w:t>
      </w:r>
    </w:p>
    <w:tbl>
      <w:tblPr>
        <w:jc w:val="left"/>
        <w:tblInd w:w="14" w:type="dxa"/>
        <w:tblLayout w:type="fixed"/>
        <w:tblCellMar>
          <w:left w:w="0" w:type="dxa"/>
          <w:right w:w="0" w:type="dxa"/>
        </w:tblCellMar>
      </w:tblPr>
      <w:tblGrid>
        <w:gridCol w:w="2832"/>
        <w:gridCol w:w="8060"/>
      </w:tblGrid>
      <w:tr>
        <w:trPr>
          <w:trHeight w:val="528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6" w:after="118" w:line="274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Maître d’ouvrage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6" w:after="118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SFHE / GROUPE ARCADE</w:t>
            </w:r>
          </w:p>
        </w:tc>
      </w:tr>
      <w:tr>
        <w:trPr>
          <w:trHeight w:val="518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6" w:fill="EDEAE6"/>
            <w:textDirection w:val="lrTb"/>
            <w:vAlign w:val="center"/>
          </w:tcPr>
          <w:p>
            <w:pPr>
              <w:pageBreakBefore w:val="false"/>
              <w:spacing w:before="131" w:after="99" w:line="274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Architecte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6" w:fill="EDEAE6"/>
            <w:textDirection w:val="lrTb"/>
            <w:vAlign w:val="center"/>
          </w:tcPr>
          <w:p>
            <w:pPr>
              <w:pageBreakBefore w:val="false"/>
              <w:spacing w:before="131" w:after="99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UNANIME ARCHITECTES</w:t>
            </w:r>
          </w:p>
        </w:tc>
      </w:tr>
      <w:tr>
        <w:trPr>
          <w:trHeight w:val="519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2" w:after="112" w:line="274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Surface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2" w:after="112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9 807 m</w:t>
            </w: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superscript"/>
                <w:lang w:val="fr-FR"/>
              </w:rPr>
              <w:t xml:space="preserve">2</w:t>
            </w: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 SHO</w:t>
            </w:r>
          </w:p>
        </w:tc>
      </w:tr>
      <w:tr>
        <w:trPr>
          <w:trHeight w:val="523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6" w:fill="EDEAE6"/>
            <w:textDirection w:val="lrTb"/>
            <w:vAlign w:val="center"/>
          </w:tcPr>
          <w:p>
            <w:pPr>
              <w:pageBreakBefore w:val="false"/>
              <w:spacing w:before="131" w:after="113" w:line="274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Montant des travaux :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6" w:fill="EDEAE6"/>
            <w:textDirection w:val="lrTb"/>
            <w:vAlign w:val="center"/>
          </w:tcPr>
          <w:p>
            <w:pPr>
              <w:pageBreakBefore w:val="false"/>
              <w:spacing w:before="131" w:after="113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6 570 000 € HT</w:t>
            </w:r>
          </w:p>
        </w:tc>
      </w:tr>
      <w:tr>
        <w:trPr>
          <w:trHeight w:val="518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1" w:after="108" w:line="274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Livraison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extDirection w:val="lrTb"/>
            <w:vAlign w:val="center"/>
          </w:tcPr>
          <w:p>
            <w:pPr>
              <w:pageBreakBefore w:val="false"/>
              <w:spacing w:before="131" w:after="108" w:line="274" w:lineRule="exact"/>
              <w:ind w:right="0" w:left="111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Novembre 2018</w:t>
            </w:r>
          </w:p>
        </w:tc>
      </w:tr>
      <w:tr>
        <w:trPr>
          <w:trHeight w:val="572" w:hRule="exact"/>
        </w:trPr>
        <w:tc>
          <w:tcPr>
            <w:tcW w:w="284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6" w:fill="EDEAE6"/>
            <w:textDirection w:val="lrTb"/>
            <w:vAlign w:val="center"/>
          </w:tcPr>
          <w:p>
            <w:pPr>
              <w:pageBreakBefore w:val="false"/>
              <w:spacing w:before="151" w:after="146" w:line="274" w:lineRule="exact"/>
              <w:ind w:right="0" w:left="106" w:firstLine="0"/>
              <w:jc w:val="left"/>
              <w:textAlignment w:val="baseline"/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Mission</w:t>
            </w:r>
          </w:p>
        </w:tc>
        <w:tc>
          <w:tcPr>
            <w:tcW w:w="10906" w:type="auto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color="EDEAE6" w:fill="EDEAE6"/>
            <w:textDirection w:val="lrTb"/>
            <w:vAlign w:val="top"/>
          </w:tcPr>
          <w:p>
            <w:pPr>
              <w:pageBreakBefore w:val="false"/>
              <w:spacing w:before="0" w:after="7" w:line="273" w:lineRule="exact"/>
              <w:ind w:right="0" w:left="108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TOUS CORPS D’ETAT en GROUPEMENT D’ENTREPRISES</w:t>
              <w:br/>
            </w: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FONTANEL Mandataire et titulaire du lot GROS OEUVRE</w:t>
            </w:r>
          </w:p>
        </w:tc>
      </w:tr>
    </w:tbl>
    <w:p>
      <w:pPr>
        <w:spacing w:before="0" w:after="292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0920"/>
      </w:tblGrid>
      <w:tr>
        <w:trPr>
          <w:trHeight w:val="1656" w:hRule="exact"/>
        </w:trPr>
        <w:tc>
          <w:tcPr>
            <w:tcW w:w="10920" w:type="auto"/>
            <w:gridSpan w:val="1"/>
            <w:tcBorders>
              <w:top w:val="none" w:sz="0" w:color="000000"/>
              <w:left w:val="none" w:sz="0" w:color="000000"/>
              <w:bottom w:val="none" w:sz="0" w:color="000000"/>
              <w:right w:val="none" w:sz="0" w:color="000000"/>
            </w:tcBorders>
            <w:shd w:val="clear" w:color="C8AB5D" w:fill="C8AB5D"/>
            <w:textDirection w:val="lrTb"/>
            <w:vAlign w:val="top"/>
          </w:tcPr>
          <w:p>
            <w:pPr>
              <w:pageBreakBefore w:val="false"/>
              <w:spacing w:before="285" w:after="0" w:line="274" w:lineRule="exact"/>
              <w:ind w:right="0" w:left="72" w:firstLine="0"/>
              <w:jc w:val="left"/>
              <w:textAlignment w:val="baseline"/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</w:pPr>
            <w:r>
              <w:rPr>
                <w:rFonts w:ascii="Arial Narrow" w:hAnsi="Arial Narrow" w:eastAsia="Arial Narrow"/>
                <w:b w:val="true"/>
                <w:color w:val="000000"/>
                <w:spacing w:val="0"/>
                <w:w w:val="100"/>
                <w:sz w:val="24"/>
                <w:vertAlign w:val="baseline"/>
                <w:lang w:val="fr-FR"/>
              </w:rPr>
              <w:t xml:space="preserve">PARTICULARITES DU PROJET</w:t>
            </w:r>
          </w:p>
        </w:tc>
      </w:tr>
    </w:tbl>
    <w:sectPr>
      <w:type w:val="nextPage"/>
      <w:pgSz w:w="11904" w:h="16824" w:orient="portrait"/>
      <w:pgMar w:bottom="241" w:top="600" w:right="432" w:left="552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val="14" w:uri="http://schemas.microsoft.com/office/word" w:name="compatibilityMode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styleId" Type="http://schemas.openxmlformats.org/officeDocument/2006/relationships/styles" Target="styles.xml"/><Relationship Id="settingId" Type="http://schemas.openxmlformats.org/officeDocument/2006/relationships/settings" Target="settings.xml"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